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3E5C" w14:textId="77777777" w:rsidR="000A176B" w:rsidRPr="00CB7559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6B01207E" w14:textId="77777777" w:rsidR="00C819C9" w:rsidRPr="00CB7559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5487025" w14:textId="77777777" w:rsidR="00595B53" w:rsidRPr="00CB7559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559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CB75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CB755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67030458" w14:textId="77777777" w:rsidR="000A176B" w:rsidRPr="00CB7559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CA9A0D" w14:textId="77777777" w:rsidR="00E476A9" w:rsidRPr="00CB7559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C84EF1D" w14:textId="09B7F5C8" w:rsidR="000B1F80" w:rsidRPr="00CB7559" w:rsidRDefault="00112F65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CB7559">
        <w:rPr>
          <w:b/>
          <w:color w:val="000000" w:themeColor="text1"/>
          <w:lang w:eastAsia="ru-RU"/>
        </w:rPr>
        <w:tab/>
      </w:r>
      <w:r w:rsidR="006753F9" w:rsidRPr="00EB027E">
        <w:rPr>
          <w:color w:val="000000"/>
        </w:rPr>
        <w:t>Черкаська гімназія №9 ім. О.М. Луценка Черкаської міської ради Черкаської області</w:t>
      </w:r>
      <w:r w:rsidR="006753F9" w:rsidRPr="00EB027E">
        <w:rPr>
          <w:color w:val="000000" w:themeColor="text1"/>
          <w:lang w:eastAsia="ru-RU"/>
        </w:rPr>
        <w:t xml:space="preserve">; </w:t>
      </w:r>
      <w:r w:rsidR="006753F9" w:rsidRPr="00EB027E">
        <w:rPr>
          <w:color w:val="000000"/>
        </w:rPr>
        <w:t>18022, Україна , Черкаська обл., м. Черкаси, вул. Юрія Іллєнка, будинок 52</w:t>
      </w:r>
      <w:r w:rsidR="006753F9" w:rsidRPr="00EB027E">
        <w:rPr>
          <w:color w:val="000000" w:themeColor="text1"/>
          <w:lang w:eastAsia="ru-RU"/>
        </w:rPr>
        <w:t>;</w:t>
      </w:r>
      <w:r w:rsidR="006753F9" w:rsidRPr="00EB027E">
        <w:rPr>
          <w:color w:val="000000" w:themeColor="text1"/>
          <w:lang w:val="ru-RU" w:eastAsia="ru-RU"/>
        </w:rPr>
        <w:t xml:space="preserve"> </w:t>
      </w:r>
      <w:r w:rsidR="006753F9" w:rsidRPr="00EB027E">
        <w:rPr>
          <w:color w:val="000000" w:themeColor="text1"/>
          <w:lang w:eastAsia="ru-RU"/>
        </w:rPr>
        <w:t xml:space="preserve">код за ЄДРПОУ – </w:t>
      </w:r>
      <w:r w:rsidR="006753F9" w:rsidRPr="00EB027E">
        <w:rPr>
          <w:color w:val="000000"/>
        </w:rPr>
        <w:t>14202233</w:t>
      </w:r>
      <w:r w:rsidR="006753F9" w:rsidRPr="00EB027E">
        <w:rPr>
          <w:color w:val="000000" w:themeColor="text1"/>
          <w:lang w:eastAsia="ru-RU"/>
        </w:rPr>
        <w:t>; категорія замовника – юридична особа, яка забезпечує потреби держави або територіальної громади</w:t>
      </w:r>
      <w:r w:rsidR="006753F9">
        <w:rPr>
          <w:color w:val="000000" w:themeColor="text1"/>
          <w:lang w:eastAsia="ru-RU"/>
        </w:rPr>
        <w:t>.</w:t>
      </w:r>
    </w:p>
    <w:p w14:paraId="42D61842" w14:textId="77777777" w:rsidR="000A176B" w:rsidRPr="00CB7559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A6D6509" w14:textId="77777777" w:rsidR="002A4B4C" w:rsidRPr="00CB7559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CB755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41C9C191" w14:textId="26878EF2" w:rsidR="009F610E" w:rsidRPr="00CB7559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741C98" w:rsidRPr="00741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ДК 021:2015 – 55320000-9 Послуги з організації харчування</w:t>
      </w:r>
    </w:p>
    <w:p w14:paraId="7413B376" w14:textId="77777777" w:rsidR="000A176B" w:rsidRPr="00CB7559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9E1121E" w14:textId="7372A4CF" w:rsidR="00FC6555" w:rsidRPr="00FC6555" w:rsidRDefault="00FC6555" w:rsidP="00FC6555">
      <w:pPr>
        <w:pStyle w:val="a3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61F7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плану: </w:t>
      </w:r>
      <w:r w:rsidRP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UA-P-2026-08-13-015598-a</w:t>
      </w:r>
    </w:p>
    <w:p w14:paraId="32D8A343" w14:textId="55E0BDE0" w:rsidR="000A176B" w:rsidRPr="005501C1" w:rsidRDefault="000B1F80" w:rsidP="00D21A3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501C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r w:rsidR="00892F48" w:rsidRPr="00892F4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UA-202</w:t>
      </w:r>
      <w:r w:rsidR="00FC6555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6</w:t>
      </w:r>
      <w:r w:rsidR="00892F48" w:rsidRPr="00892F4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-</w:t>
      </w:r>
      <w:r w:rsidR="00FC6555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08</w:t>
      </w:r>
      <w:r w:rsidR="00892F48" w:rsidRPr="00892F4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-1</w:t>
      </w:r>
      <w:r w:rsidR="00FC6555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3</w:t>
      </w:r>
      <w:r w:rsidR="00892F48" w:rsidRPr="00892F4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-01</w:t>
      </w:r>
      <w:r w:rsidR="00FC6555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2827</w:t>
      </w:r>
      <w:r w:rsidR="00892F48" w:rsidRPr="00892F4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-a</w:t>
      </w:r>
    </w:p>
    <w:p w14:paraId="3BFC22AC" w14:textId="77777777" w:rsidR="005501C1" w:rsidRPr="005501C1" w:rsidRDefault="005501C1" w:rsidP="005501C1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2CAF873" w14:textId="011037D8" w:rsidR="00B12373" w:rsidRPr="00577C38" w:rsidRDefault="00595B53" w:rsidP="0037201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B75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CB755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A7353" w:rsidRPr="00EA7353">
        <w:rPr>
          <w:rFonts w:ascii="Times New Roman" w:hAnsi="Times New Roman"/>
          <w:color w:val="000000" w:themeColor="text1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 </w:t>
      </w:r>
      <w:r w:rsidR="00B669A7">
        <w:rPr>
          <w:rFonts w:ascii="Times New Roman" w:hAnsi="Times New Roman"/>
          <w:color w:val="000000" w:themeColor="text1"/>
          <w:sz w:val="24"/>
          <w:szCs w:val="24"/>
        </w:rPr>
        <w:t>з урахуванням</w:t>
      </w:r>
      <w:r w:rsidR="00EA7353" w:rsidRPr="00EA7353">
        <w:rPr>
          <w:rFonts w:ascii="Times New Roman" w:hAnsi="Times New Roman"/>
          <w:color w:val="000000" w:themeColor="text1"/>
          <w:sz w:val="24"/>
          <w:szCs w:val="24"/>
        </w:rPr>
        <w:t xml:space="preserve"> базови</w:t>
      </w:r>
      <w:r w:rsidR="00B669A7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EA7353" w:rsidRPr="00EA7353">
        <w:rPr>
          <w:rFonts w:ascii="Times New Roman" w:hAnsi="Times New Roman"/>
          <w:color w:val="000000" w:themeColor="text1"/>
          <w:sz w:val="24"/>
          <w:szCs w:val="24"/>
        </w:rPr>
        <w:t xml:space="preserve"> технічни</w:t>
      </w:r>
      <w:r w:rsidR="00B669A7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EA7353" w:rsidRPr="00EA7353">
        <w:rPr>
          <w:rFonts w:ascii="Times New Roman" w:hAnsi="Times New Roman"/>
          <w:color w:val="000000" w:themeColor="text1"/>
          <w:sz w:val="24"/>
          <w:szCs w:val="24"/>
        </w:rPr>
        <w:t xml:space="preserve"> вимогам до таких послуг. Для забезпечення виконання норм харчування, визначених постановою КМУ від 24.03.2021 №305 «Про затвердження норм та Порядку організації харчування у закладах освіти та дитячих закладах оздоровлення та відпочинку» розроблене чотиритижневе сезонне меню з можливістю вибору страви, що погоджене в Черкаському міському управлінні Головного управління </w:t>
      </w:r>
      <w:proofErr w:type="spellStart"/>
      <w:r w:rsidR="00EA7353" w:rsidRPr="00EA7353">
        <w:rPr>
          <w:rFonts w:ascii="Times New Roman" w:hAnsi="Times New Roman"/>
          <w:color w:val="000000" w:themeColor="text1"/>
          <w:sz w:val="24"/>
          <w:szCs w:val="24"/>
        </w:rPr>
        <w:t>Держпродспоживслужби</w:t>
      </w:r>
      <w:proofErr w:type="spellEnd"/>
      <w:r w:rsidR="00EA7353" w:rsidRPr="00EA7353">
        <w:rPr>
          <w:rFonts w:ascii="Times New Roman" w:hAnsi="Times New Roman"/>
          <w:color w:val="000000" w:themeColor="text1"/>
          <w:sz w:val="24"/>
          <w:szCs w:val="24"/>
        </w:rPr>
        <w:t xml:space="preserve"> в Черкаській області</w:t>
      </w:r>
      <w:r w:rsidR="0021773E" w:rsidRPr="003720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C33FD3B" w14:textId="45438CD8" w:rsidR="00741C98" w:rsidRDefault="00741C98" w:rsidP="00741C9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Надання послуг передбачає одноразове харчування у робочі дні навчального періоду 202</w:t>
      </w:r>
      <w:r w:rsidR="00745D05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року наступних категорій дітей:</w:t>
      </w:r>
    </w:p>
    <w:p w14:paraId="76964CD2" w14:textId="6D9AAB9B" w:rsidR="00892F48" w:rsidRPr="008618BE" w:rsidRDefault="00892F48" w:rsidP="00892F4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8BE">
        <w:rPr>
          <w:rFonts w:ascii="Times New Roman" w:hAnsi="Times New Roman"/>
          <w:sz w:val="24"/>
          <w:szCs w:val="24"/>
        </w:rPr>
        <w:t xml:space="preserve">віком 6-11 років, орієнтовна кількість – </w:t>
      </w:r>
      <w:r w:rsidR="00FC6555">
        <w:rPr>
          <w:rFonts w:ascii="Times New Roman" w:hAnsi="Times New Roman"/>
          <w:sz w:val="24"/>
          <w:szCs w:val="24"/>
        </w:rPr>
        <w:t>50244</w:t>
      </w:r>
      <w:r w:rsidRPr="008618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8BE">
        <w:rPr>
          <w:rFonts w:ascii="Times New Roman" w:hAnsi="Times New Roman"/>
          <w:sz w:val="24"/>
          <w:szCs w:val="24"/>
        </w:rPr>
        <w:t>діто</w:t>
      </w:r>
      <w:proofErr w:type="spellEnd"/>
      <w:r w:rsidRPr="008618BE">
        <w:rPr>
          <w:rFonts w:ascii="Times New Roman" w:hAnsi="Times New Roman"/>
          <w:sz w:val="24"/>
          <w:szCs w:val="24"/>
        </w:rPr>
        <w:t>-днів;</w:t>
      </w:r>
    </w:p>
    <w:p w14:paraId="7F0E190F" w14:textId="34DAC1F0" w:rsidR="00892F48" w:rsidRPr="008618BE" w:rsidRDefault="00892F48" w:rsidP="00892F4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8BE">
        <w:rPr>
          <w:rFonts w:ascii="Times New Roman" w:hAnsi="Times New Roman"/>
          <w:sz w:val="24"/>
          <w:szCs w:val="24"/>
        </w:rPr>
        <w:t xml:space="preserve">віком 11-14 років, орієнтовна кількість – </w:t>
      </w:r>
      <w:r w:rsidR="00FC6555">
        <w:rPr>
          <w:rFonts w:ascii="Times New Roman" w:hAnsi="Times New Roman"/>
          <w:sz w:val="24"/>
          <w:szCs w:val="24"/>
        </w:rPr>
        <w:t>66360</w:t>
      </w:r>
      <w:r w:rsidRPr="008618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8BE">
        <w:rPr>
          <w:rFonts w:ascii="Times New Roman" w:hAnsi="Times New Roman"/>
          <w:sz w:val="24"/>
          <w:szCs w:val="24"/>
        </w:rPr>
        <w:t>діто</w:t>
      </w:r>
      <w:proofErr w:type="spellEnd"/>
      <w:r w:rsidRPr="008618BE">
        <w:rPr>
          <w:rFonts w:ascii="Times New Roman" w:hAnsi="Times New Roman"/>
          <w:sz w:val="24"/>
          <w:szCs w:val="24"/>
        </w:rPr>
        <w:t>-днів;</w:t>
      </w:r>
    </w:p>
    <w:p w14:paraId="5AE44F8E" w14:textId="378DC82C" w:rsidR="00892F48" w:rsidRPr="008618BE" w:rsidRDefault="00892F48" w:rsidP="00892F4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  <w:r w:rsidRPr="008618BE">
        <w:rPr>
          <w:rFonts w:ascii="Times New Roman" w:hAnsi="Times New Roman"/>
          <w:sz w:val="24"/>
          <w:szCs w:val="24"/>
        </w:rPr>
        <w:t xml:space="preserve">віком 14-18 років, орієнтовна кількість – </w:t>
      </w:r>
      <w:r>
        <w:rPr>
          <w:rFonts w:ascii="Times New Roman" w:hAnsi="Times New Roman"/>
          <w:sz w:val="24"/>
          <w:szCs w:val="24"/>
        </w:rPr>
        <w:t>1</w:t>
      </w:r>
      <w:r w:rsidR="00FC6555">
        <w:rPr>
          <w:rFonts w:ascii="Times New Roman" w:hAnsi="Times New Roman"/>
          <w:sz w:val="24"/>
          <w:szCs w:val="24"/>
        </w:rPr>
        <w:t>7380</w:t>
      </w:r>
      <w:r w:rsidRPr="008618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8BE">
        <w:rPr>
          <w:rFonts w:ascii="Times New Roman" w:hAnsi="Times New Roman"/>
          <w:sz w:val="24"/>
          <w:szCs w:val="24"/>
        </w:rPr>
        <w:t>діто</w:t>
      </w:r>
      <w:proofErr w:type="spellEnd"/>
      <w:r w:rsidRPr="008618BE">
        <w:rPr>
          <w:rFonts w:ascii="Times New Roman" w:hAnsi="Times New Roman"/>
          <w:sz w:val="24"/>
          <w:szCs w:val="24"/>
        </w:rPr>
        <w:t>-днів.</w:t>
      </w:r>
    </w:p>
    <w:p w14:paraId="4FAA370F" w14:textId="5A7F945D" w:rsidR="00083B42" w:rsidRPr="00892F48" w:rsidRDefault="00892F48" w:rsidP="00892F48">
      <w:pPr>
        <w:ind w:left="360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 w:rsidRPr="008618BE">
        <w:rPr>
          <w:rFonts w:ascii="Times New Roman" w:eastAsia="SimSun" w:hAnsi="Times New Roman"/>
          <w:b/>
          <w:bCs/>
          <w:sz w:val="24"/>
          <w:szCs w:val="24"/>
        </w:rPr>
        <w:t xml:space="preserve">Всього: </w:t>
      </w:r>
      <w:r>
        <w:rPr>
          <w:rFonts w:ascii="Times New Roman" w:eastAsia="SimSun" w:hAnsi="Times New Roman"/>
          <w:b/>
          <w:bCs/>
          <w:sz w:val="24"/>
          <w:szCs w:val="24"/>
        </w:rPr>
        <w:t>1</w:t>
      </w:r>
      <w:r w:rsidR="00FC6555">
        <w:rPr>
          <w:rFonts w:ascii="Times New Roman" w:eastAsia="SimSun" w:hAnsi="Times New Roman"/>
          <w:b/>
          <w:bCs/>
          <w:sz w:val="24"/>
          <w:szCs w:val="24"/>
        </w:rPr>
        <w:t>33984</w:t>
      </w:r>
      <w:r w:rsidRPr="008618BE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spellStart"/>
      <w:r w:rsidRPr="008618BE">
        <w:rPr>
          <w:rFonts w:ascii="Times New Roman" w:eastAsia="SimSun" w:hAnsi="Times New Roman"/>
          <w:b/>
          <w:bCs/>
          <w:sz w:val="24"/>
          <w:szCs w:val="24"/>
        </w:rPr>
        <w:t>діто</w:t>
      </w:r>
      <w:proofErr w:type="spellEnd"/>
      <w:r w:rsidRPr="008618BE">
        <w:rPr>
          <w:rFonts w:ascii="Times New Roman" w:eastAsia="SimSun" w:hAnsi="Times New Roman"/>
          <w:b/>
          <w:bCs/>
          <w:sz w:val="24"/>
          <w:szCs w:val="24"/>
        </w:rPr>
        <w:t>-днів.</w:t>
      </w:r>
    </w:p>
    <w:p w14:paraId="500F07C6" w14:textId="210278E7" w:rsidR="00A107DF" w:rsidRPr="00372013" w:rsidRDefault="00C819C9" w:rsidP="00372013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  <w:r w:rsidRPr="0037201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37201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37201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37201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bookmarkStart w:id="0" w:name="_Hlk118241399"/>
      <w:r w:rsidR="00EA73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372013" w:rsidRPr="003720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озмір бюджетного призначення, визначений відповідно до розрахунку до кошторису на 202</w:t>
      </w:r>
      <w:r w:rsidR="00892F4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="00372013" w:rsidRPr="003720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рік, становить </w:t>
      </w:r>
      <w:r w:rsidR="00741C98" w:rsidRPr="00741C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6753F9" w:rsidRPr="006753F9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FC6555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6753F9" w:rsidRPr="006753F9"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  <w:r w:rsidR="00FC6555">
        <w:rPr>
          <w:rFonts w:ascii="Times New Roman" w:hAnsi="Times New Roman"/>
          <w:bCs/>
          <w:color w:val="000000" w:themeColor="text1"/>
          <w:sz w:val="24"/>
          <w:szCs w:val="24"/>
        </w:rPr>
        <w:t>146</w:t>
      </w:r>
      <w:r w:rsidR="006753F9" w:rsidRPr="006753F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FC6555">
        <w:rPr>
          <w:rFonts w:ascii="Times New Roman" w:hAnsi="Times New Roman"/>
          <w:bCs/>
          <w:color w:val="000000" w:themeColor="text1"/>
          <w:sz w:val="24"/>
          <w:szCs w:val="24"/>
        </w:rPr>
        <w:t>378</w:t>
      </w:r>
      <w:r w:rsidR="006753F9" w:rsidRPr="006753F9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FC6555">
        <w:rPr>
          <w:rFonts w:ascii="Times New Roman" w:hAnsi="Times New Roman"/>
          <w:bCs/>
          <w:color w:val="000000" w:themeColor="text1"/>
          <w:sz w:val="24"/>
          <w:szCs w:val="24"/>
        </w:rPr>
        <w:t>60</w:t>
      </w:r>
      <w:r w:rsidR="006753F9" w:rsidRPr="006753F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72013" w:rsidRPr="006753F9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u-RU" w:eastAsia="ru-RU"/>
        </w:rPr>
        <w:t>грн</w:t>
      </w:r>
      <w:proofErr w:type="spellEnd"/>
      <w:r w:rsidR="00A37B3C" w:rsidRPr="00372013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bookmarkEnd w:id="0"/>
    </w:p>
    <w:p w14:paraId="6BAA2226" w14:textId="77777777" w:rsidR="00F4751E" w:rsidRPr="00372013" w:rsidRDefault="000E675A" w:rsidP="002A4B4C">
      <w:pPr>
        <w:tabs>
          <w:tab w:val="left" w:pos="0"/>
          <w:tab w:val="left" w:pos="567"/>
          <w:tab w:val="left" w:pos="93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0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8ED093B" w14:textId="4BF7B54D" w:rsidR="00DD4E4A" w:rsidRPr="00372013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201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FC6555" w:rsidRPr="00FC6555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11 146 378,60 </w:t>
      </w:r>
      <w:r w:rsidR="00892F48" w:rsidRPr="00FC6555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372013" w:rsidRPr="00892F4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ru-RU" w:eastAsia="ru-RU"/>
        </w:rPr>
        <w:t>грн</w:t>
      </w:r>
      <w:proofErr w:type="spellEnd"/>
      <w:r w:rsidR="008F14C3" w:rsidRPr="001A201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.</w:t>
      </w:r>
      <w:r w:rsidR="000E675A" w:rsidRPr="001A201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77C38" w:rsidRPr="001A201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без ПДВ</w:t>
      </w:r>
      <w:r w:rsidR="00D12A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5361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</w:t>
      </w:r>
      <w:r w:rsidR="00D12AAF" w:rsidRPr="00D12AA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згідно підпункту 197.1.7 "г" пункту 197.1 статті 197 Податкового кодексу України</w:t>
      </w:r>
      <w:r w:rsidR="006F2E99" w:rsidRPr="006F2E9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6F2E99" w:rsidRPr="001A20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звільнені від оподаткування</w:t>
      </w:r>
      <w:r w:rsidR="00D12AAF" w:rsidRPr="00D12AA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="00D12A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38881F56" w14:textId="77777777" w:rsidR="00DD4E4A" w:rsidRPr="00CB7559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559273" w14:textId="77777777" w:rsidR="00FC6555" w:rsidRPr="00661F7C" w:rsidRDefault="00B6060F" w:rsidP="00FC655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0CA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C40CA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C40CA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C40CA9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  <w:r w:rsidR="00892F48" w:rsidRPr="00C40CA9">
        <w:rPr>
          <w:rFonts w:ascii="Times New Roman" w:hAnsi="Times New Roman"/>
          <w:sz w:val="24"/>
          <w:szCs w:val="24"/>
        </w:rPr>
        <w:t xml:space="preserve">Визначення очікуваної вартості </w:t>
      </w:r>
      <w:r w:rsidR="00892F48" w:rsidRPr="00054B46">
        <w:rPr>
          <w:rFonts w:ascii="Times New Roman" w:hAnsi="Times New Roman"/>
          <w:sz w:val="24"/>
          <w:szCs w:val="24"/>
        </w:rPr>
        <w:t xml:space="preserve">предмета закупівлі здійснено </w:t>
      </w:r>
      <w:r w:rsidR="00FC6555" w:rsidRPr="00054B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підставі кількісних та вартісних показників Послуг</w:t>
      </w:r>
      <w:r w:rsidR="00FC6555" w:rsidRPr="00054B46">
        <w:rPr>
          <w:rFonts w:ascii="Times New Roman" w:hAnsi="Times New Roman"/>
          <w:sz w:val="24"/>
          <w:szCs w:val="24"/>
        </w:rPr>
        <w:t xml:space="preserve"> відповідно до рішення Черкаської міської ради від </w:t>
      </w:r>
      <w:r w:rsidR="00FC6555">
        <w:rPr>
          <w:rFonts w:ascii="Times New Roman" w:hAnsi="Times New Roman"/>
          <w:sz w:val="24"/>
          <w:szCs w:val="24"/>
        </w:rPr>
        <w:t>14.07.2026 № 98-28</w:t>
      </w:r>
      <w:r w:rsidR="00FC6555" w:rsidRPr="00054B46">
        <w:rPr>
          <w:rFonts w:ascii="Times New Roman" w:hAnsi="Times New Roman"/>
          <w:sz w:val="24"/>
          <w:szCs w:val="24"/>
        </w:rPr>
        <w:t xml:space="preserve"> «</w:t>
      </w:r>
      <w:r w:rsidR="00FC6555">
        <w:rPr>
          <w:rFonts w:ascii="Times New Roman" w:hAnsi="Times New Roman"/>
          <w:sz w:val="24"/>
          <w:szCs w:val="24"/>
        </w:rPr>
        <w:t xml:space="preserve">Про внесення змін до рішення </w:t>
      </w:r>
      <w:r w:rsidR="00FC6555" w:rsidRPr="00054B46">
        <w:rPr>
          <w:rFonts w:ascii="Times New Roman" w:hAnsi="Times New Roman"/>
          <w:sz w:val="24"/>
          <w:szCs w:val="24"/>
        </w:rPr>
        <w:t xml:space="preserve">Черкаської міської ради від </w:t>
      </w:r>
      <w:r w:rsidR="00FC6555">
        <w:rPr>
          <w:rFonts w:ascii="Times New Roman" w:hAnsi="Times New Roman"/>
          <w:sz w:val="24"/>
          <w:szCs w:val="24"/>
        </w:rPr>
        <w:t>09.11.2021 № 13-13 «Про затвер</w:t>
      </w:r>
      <w:r w:rsidR="00FC6555" w:rsidRPr="00054B46">
        <w:rPr>
          <w:rFonts w:ascii="Times New Roman" w:hAnsi="Times New Roman"/>
          <w:sz w:val="24"/>
          <w:szCs w:val="24"/>
        </w:rPr>
        <w:t>дження Програми організації харчування у закладах загальної середньої освіти комунальної власності міста Черкаси на 2022-202</w:t>
      </w:r>
      <w:r w:rsidR="00FC6555">
        <w:rPr>
          <w:rFonts w:ascii="Times New Roman" w:hAnsi="Times New Roman"/>
          <w:sz w:val="24"/>
          <w:szCs w:val="24"/>
        </w:rPr>
        <w:t>7</w:t>
      </w:r>
      <w:r w:rsidR="00FC6555" w:rsidRPr="00054B46">
        <w:rPr>
          <w:rFonts w:ascii="Times New Roman" w:hAnsi="Times New Roman"/>
          <w:sz w:val="24"/>
          <w:szCs w:val="24"/>
        </w:rPr>
        <w:t xml:space="preserve"> роки» </w:t>
      </w:r>
      <w:r w:rsidR="00FC6555" w:rsidRPr="00054B4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зі змінами, внесеними рішенням Черкаської міської ради від 30.11.2023 №49-5, що продовжує дію Програми до 2027 року, та змінами, внесеними рішенням Черкаської міської ради від 17.07.2025 №82-6. </w:t>
      </w:r>
      <w:r w:rsidR="00FC6555" w:rsidRPr="00054B4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Програмою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встановлено вартість одноразового безкоштовного харчування </w:t>
      </w:r>
      <w:r w:rsid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 01 вересня 2026 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ро</w:t>
      </w:r>
      <w:r w:rsid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ку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на одного учня 6-11 років – </w:t>
      </w:r>
      <w:r w:rsid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74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5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0 грн., 11-14 років – </w:t>
      </w:r>
      <w:r w:rsid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87,94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грн., 14-18 років – </w:t>
      </w:r>
      <w:r w:rsidR="00FC655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90,19</w:t>
      </w:r>
      <w:r w:rsidR="00FC6555" w:rsidRPr="00C40CA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грн</w:t>
      </w:r>
      <w:r w:rsidR="00FC6555" w:rsidRPr="00C40CA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F3D16F0" w14:textId="659E72BD" w:rsidR="00EA7353" w:rsidRPr="00FC6555" w:rsidRDefault="00EA7353" w:rsidP="00FC6555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EA7353" w:rsidRPr="00FC6555" w:rsidSect="00FC6555">
      <w:pgSz w:w="11906" w:h="16838"/>
      <w:pgMar w:top="426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A71E0"/>
    <w:multiLevelType w:val="hybridMultilevel"/>
    <w:tmpl w:val="31DC4C1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9750265"/>
    <w:multiLevelType w:val="hybridMultilevel"/>
    <w:tmpl w:val="07DAA5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5361F"/>
    <w:rsid w:val="00083B42"/>
    <w:rsid w:val="000A176B"/>
    <w:rsid w:val="000B1F80"/>
    <w:rsid w:val="000C58C4"/>
    <w:rsid w:val="000D0281"/>
    <w:rsid w:val="000D292C"/>
    <w:rsid w:val="000D4E09"/>
    <w:rsid w:val="000E675A"/>
    <w:rsid w:val="00112F65"/>
    <w:rsid w:val="00115DB9"/>
    <w:rsid w:val="001308A4"/>
    <w:rsid w:val="0015274D"/>
    <w:rsid w:val="001560B3"/>
    <w:rsid w:val="001A201F"/>
    <w:rsid w:val="001F3234"/>
    <w:rsid w:val="001F3A51"/>
    <w:rsid w:val="001F71B8"/>
    <w:rsid w:val="00201E64"/>
    <w:rsid w:val="00204038"/>
    <w:rsid w:val="00214C14"/>
    <w:rsid w:val="0021773E"/>
    <w:rsid w:val="00246C8B"/>
    <w:rsid w:val="002618F1"/>
    <w:rsid w:val="002700FA"/>
    <w:rsid w:val="002A4B4C"/>
    <w:rsid w:val="002A4B98"/>
    <w:rsid w:val="002B4F13"/>
    <w:rsid w:val="002E4A29"/>
    <w:rsid w:val="002E6FCD"/>
    <w:rsid w:val="002F7D8B"/>
    <w:rsid w:val="00305111"/>
    <w:rsid w:val="003437B6"/>
    <w:rsid w:val="00347FC7"/>
    <w:rsid w:val="003541E7"/>
    <w:rsid w:val="00370C4C"/>
    <w:rsid w:val="00372013"/>
    <w:rsid w:val="0038019F"/>
    <w:rsid w:val="003920C0"/>
    <w:rsid w:val="003A397B"/>
    <w:rsid w:val="003A5189"/>
    <w:rsid w:val="003E26FC"/>
    <w:rsid w:val="00412FB5"/>
    <w:rsid w:val="00413782"/>
    <w:rsid w:val="00455766"/>
    <w:rsid w:val="00456B24"/>
    <w:rsid w:val="004D4894"/>
    <w:rsid w:val="004E5992"/>
    <w:rsid w:val="004F5B26"/>
    <w:rsid w:val="005040B0"/>
    <w:rsid w:val="005501C1"/>
    <w:rsid w:val="0055304B"/>
    <w:rsid w:val="005621FD"/>
    <w:rsid w:val="00575E3F"/>
    <w:rsid w:val="00577C38"/>
    <w:rsid w:val="00595B53"/>
    <w:rsid w:val="00602F64"/>
    <w:rsid w:val="006065A6"/>
    <w:rsid w:val="00611812"/>
    <w:rsid w:val="006124A8"/>
    <w:rsid w:val="006146C0"/>
    <w:rsid w:val="0063482B"/>
    <w:rsid w:val="00640AE4"/>
    <w:rsid w:val="00662B97"/>
    <w:rsid w:val="006753F9"/>
    <w:rsid w:val="00682A9F"/>
    <w:rsid w:val="006841B2"/>
    <w:rsid w:val="00691B46"/>
    <w:rsid w:val="006A1BE5"/>
    <w:rsid w:val="006D6144"/>
    <w:rsid w:val="006E0B50"/>
    <w:rsid w:val="006F2E99"/>
    <w:rsid w:val="0070478B"/>
    <w:rsid w:val="0071711D"/>
    <w:rsid w:val="00741C98"/>
    <w:rsid w:val="00745D05"/>
    <w:rsid w:val="00772C36"/>
    <w:rsid w:val="007B14B4"/>
    <w:rsid w:val="008738C8"/>
    <w:rsid w:val="008920DD"/>
    <w:rsid w:val="00892F48"/>
    <w:rsid w:val="008A105C"/>
    <w:rsid w:val="008A6119"/>
    <w:rsid w:val="008B26F8"/>
    <w:rsid w:val="008D0B93"/>
    <w:rsid w:val="008E158F"/>
    <w:rsid w:val="008F14C3"/>
    <w:rsid w:val="00912AD0"/>
    <w:rsid w:val="00967420"/>
    <w:rsid w:val="00976179"/>
    <w:rsid w:val="009C2A02"/>
    <w:rsid w:val="009D5970"/>
    <w:rsid w:val="009D5FA6"/>
    <w:rsid w:val="009E2BDF"/>
    <w:rsid w:val="009E6C58"/>
    <w:rsid w:val="009F610E"/>
    <w:rsid w:val="00A107DF"/>
    <w:rsid w:val="00A21AD8"/>
    <w:rsid w:val="00A30D09"/>
    <w:rsid w:val="00A37B3C"/>
    <w:rsid w:val="00A66E10"/>
    <w:rsid w:val="00A83726"/>
    <w:rsid w:val="00AB7224"/>
    <w:rsid w:val="00AD6403"/>
    <w:rsid w:val="00AD7A39"/>
    <w:rsid w:val="00AF0131"/>
    <w:rsid w:val="00B12373"/>
    <w:rsid w:val="00B25C99"/>
    <w:rsid w:val="00B44B35"/>
    <w:rsid w:val="00B6060F"/>
    <w:rsid w:val="00B669A7"/>
    <w:rsid w:val="00B768EB"/>
    <w:rsid w:val="00B8246B"/>
    <w:rsid w:val="00BE2EE1"/>
    <w:rsid w:val="00C04811"/>
    <w:rsid w:val="00C16B7D"/>
    <w:rsid w:val="00C40CA9"/>
    <w:rsid w:val="00C50EBF"/>
    <w:rsid w:val="00C819C9"/>
    <w:rsid w:val="00C84BA1"/>
    <w:rsid w:val="00C93611"/>
    <w:rsid w:val="00CB4A30"/>
    <w:rsid w:val="00CB7559"/>
    <w:rsid w:val="00CC7D6B"/>
    <w:rsid w:val="00CD15EE"/>
    <w:rsid w:val="00CF5889"/>
    <w:rsid w:val="00D12AAF"/>
    <w:rsid w:val="00D417A2"/>
    <w:rsid w:val="00D758E4"/>
    <w:rsid w:val="00D87149"/>
    <w:rsid w:val="00DC4F23"/>
    <w:rsid w:val="00DD4E4A"/>
    <w:rsid w:val="00DF3754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A7353"/>
    <w:rsid w:val="00EB027E"/>
    <w:rsid w:val="00F13213"/>
    <w:rsid w:val="00F14C1B"/>
    <w:rsid w:val="00F16727"/>
    <w:rsid w:val="00F25DBE"/>
    <w:rsid w:val="00F33D1F"/>
    <w:rsid w:val="00F4751E"/>
    <w:rsid w:val="00F76DEB"/>
    <w:rsid w:val="00F94398"/>
    <w:rsid w:val="00FB2BBC"/>
    <w:rsid w:val="00FC6555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D3F9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,Bulle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qFormat/>
    <w:rsid w:val="00B2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2081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54</cp:revision>
  <cp:lastPrinted>2021-12-08T12:23:00Z</cp:lastPrinted>
  <dcterms:created xsi:type="dcterms:W3CDTF">2021-12-08T12:22:00Z</dcterms:created>
  <dcterms:modified xsi:type="dcterms:W3CDTF">2026-08-14T06:12:00Z</dcterms:modified>
</cp:coreProperties>
</file>