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F" w:rsidRDefault="004A5905" w:rsidP="004A5905">
      <w:pPr>
        <w:jc w:val="right"/>
        <w:rPr>
          <w:lang w:val="uk-UA"/>
        </w:rPr>
      </w:pPr>
      <w:r>
        <w:rPr>
          <w:lang w:val="uk-UA"/>
        </w:rPr>
        <w:t xml:space="preserve">Додаток №1 до наказу № </w:t>
      </w:r>
      <w:r w:rsidR="00242DAF">
        <w:rPr>
          <w:lang w:val="uk-UA"/>
        </w:rPr>
        <w:t xml:space="preserve">59 </w:t>
      </w:r>
      <w:bookmarkStart w:id="0" w:name="_GoBack"/>
      <w:bookmarkEnd w:id="0"/>
      <w:r>
        <w:rPr>
          <w:lang w:val="uk-UA"/>
        </w:rPr>
        <w:t>від 18.06.2019 на1 арк.</w:t>
      </w:r>
    </w:p>
    <w:tbl>
      <w:tblPr>
        <w:tblW w:w="153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8"/>
        <w:gridCol w:w="546"/>
        <w:gridCol w:w="514"/>
        <w:gridCol w:w="514"/>
        <w:gridCol w:w="514"/>
        <w:gridCol w:w="514"/>
        <w:gridCol w:w="449"/>
        <w:gridCol w:w="613"/>
        <w:gridCol w:w="640"/>
        <w:gridCol w:w="494"/>
        <w:gridCol w:w="640"/>
        <w:gridCol w:w="494"/>
        <w:gridCol w:w="640"/>
        <w:gridCol w:w="494"/>
        <w:gridCol w:w="640"/>
        <w:gridCol w:w="640"/>
        <w:gridCol w:w="579"/>
        <w:gridCol w:w="540"/>
        <w:gridCol w:w="723"/>
        <w:gridCol w:w="709"/>
        <w:gridCol w:w="540"/>
        <w:gridCol w:w="540"/>
        <w:gridCol w:w="540"/>
        <w:gridCol w:w="720"/>
        <w:gridCol w:w="1059"/>
        <w:gridCol w:w="567"/>
      </w:tblGrid>
      <w:tr w:rsidR="004A5905" w:rsidRPr="004A5905" w:rsidTr="004A5905">
        <w:tc>
          <w:tcPr>
            <w:tcW w:w="4132" w:type="dxa"/>
            <w:gridSpan w:val="8"/>
            <w:shd w:val="clear" w:color="auto" w:fill="E6E6E6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Мають кваліфікаційну категорію</w:t>
            </w:r>
          </w:p>
        </w:tc>
        <w:tc>
          <w:tcPr>
            <w:tcW w:w="5801" w:type="dxa"/>
            <w:gridSpan w:val="10"/>
            <w:shd w:val="clear" w:color="auto" w:fill="E6E6E6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Мають звання та нагороди</w:t>
            </w:r>
          </w:p>
        </w:tc>
        <w:tc>
          <w:tcPr>
            <w:tcW w:w="723" w:type="dxa"/>
            <w:vMerge w:val="restart"/>
            <w:shd w:val="clear" w:color="auto" w:fill="auto"/>
            <w:textDirection w:val="btL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Навчалися на курсах підвищення кваліфікації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Підготовлено вчителів до роботи в умовах НУШ</w:t>
            </w:r>
          </w:p>
        </w:tc>
        <w:tc>
          <w:tcPr>
            <w:tcW w:w="1620" w:type="dxa"/>
            <w:gridSpan w:val="3"/>
            <w:shd w:val="clear" w:color="auto" w:fill="E6E6E6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За навчальний рік</w:t>
            </w: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br/>
              <w:t xml:space="preserve"> звільнилися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Педагогічних працівників у відпустці по догляду за дитиною (кількість)</w:t>
            </w:r>
          </w:p>
        </w:tc>
        <w:tc>
          <w:tcPr>
            <w:tcW w:w="1059" w:type="dxa"/>
            <w:vMerge w:val="restart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За навчальний рік прийняті на роботу (кількість, фах, вік)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Вакансії (кількість, фах)</w:t>
            </w:r>
          </w:p>
        </w:tc>
      </w:tr>
      <w:tr w:rsidR="004A5905" w:rsidRPr="004A5905" w:rsidTr="004A5905">
        <w:tc>
          <w:tcPr>
            <w:tcW w:w="1014" w:type="dxa"/>
            <w:gridSpan w:val="2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t>Спеціаліст</w:t>
            </w:r>
          </w:p>
        </w:tc>
        <w:tc>
          <w:tcPr>
            <w:tcW w:w="1028" w:type="dxa"/>
            <w:gridSpan w:val="2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t xml:space="preserve">ІІ </w:t>
            </w:r>
            <w:r w:rsidRPr="004A590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br/>
              <w:t>категорію</w:t>
            </w:r>
          </w:p>
        </w:tc>
        <w:tc>
          <w:tcPr>
            <w:tcW w:w="1028" w:type="dxa"/>
            <w:gridSpan w:val="2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t xml:space="preserve">І </w:t>
            </w:r>
            <w:r w:rsidRPr="004A590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br/>
              <w:t>категорію</w:t>
            </w:r>
          </w:p>
        </w:tc>
        <w:tc>
          <w:tcPr>
            <w:tcW w:w="1062" w:type="dxa"/>
            <w:gridSpan w:val="2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t xml:space="preserve">Вищу </w:t>
            </w:r>
            <w:r w:rsidRPr="004A590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br/>
              <w:t>категорію</w:t>
            </w:r>
          </w:p>
        </w:tc>
        <w:tc>
          <w:tcPr>
            <w:tcW w:w="1134" w:type="dxa"/>
            <w:gridSpan w:val="2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t xml:space="preserve">"Учитель - </w:t>
            </w:r>
            <w:r w:rsidRPr="004A590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br/>
              <w:t>методист"</w:t>
            </w:r>
          </w:p>
        </w:tc>
        <w:tc>
          <w:tcPr>
            <w:tcW w:w="1134" w:type="dxa"/>
            <w:gridSpan w:val="2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t xml:space="preserve">"Старший </w:t>
            </w:r>
            <w:r w:rsidRPr="004A590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br/>
              <w:t xml:space="preserve">учитель" </w:t>
            </w:r>
          </w:p>
        </w:tc>
        <w:tc>
          <w:tcPr>
            <w:tcW w:w="1134" w:type="dxa"/>
            <w:gridSpan w:val="2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t xml:space="preserve">"Заслужений </w:t>
            </w:r>
            <w:r w:rsidRPr="004A590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br/>
              <w:t>учитель"</w:t>
            </w:r>
          </w:p>
        </w:tc>
        <w:tc>
          <w:tcPr>
            <w:tcW w:w="1280" w:type="dxa"/>
            <w:gridSpan w:val="2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t xml:space="preserve">Грамотами </w:t>
            </w:r>
            <w:r w:rsidRPr="004A590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br/>
              <w:t>МОН України</w:t>
            </w:r>
          </w:p>
        </w:tc>
        <w:tc>
          <w:tcPr>
            <w:tcW w:w="1119" w:type="dxa"/>
            <w:gridSpan w:val="2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t xml:space="preserve">Знак </w:t>
            </w:r>
            <w:r w:rsidRPr="004A590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val="uk-UA" w:eastAsia="ru-RU"/>
              </w:rPr>
              <w:br/>
              <w:t xml:space="preserve">"Відмінник освіти" </w:t>
            </w:r>
          </w:p>
        </w:tc>
        <w:tc>
          <w:tcPr>
            <w:tcW w:w="723" w:type="dxa"/>
            <w:vMerge/>
            <w:shd w:val="clear" w:color="auto" w:fill="auto"/>
            <w:textDirection w:val="btL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по переводу 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за зміною галузі 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 за віком </w:t>
            </w:r>
          </w:p>
        </w:tc>
        <w:tc>
          <w:tcPr>
            <w:tcW w:w="720" w:type="dxa"/>
            <w:vMerge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1059" w:type="dxa"/>
            <w:vMerge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vMerge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</w:p>
        </w:tc>
      </w:tr>
      <w:tr w:rsidR="004A5905" w:rsidRPr="004A5905" w:rsidTr="004A5905">
        <w:trPr>
          <w:trHeight w:val="1579"/>
        </w:trPr>
        <w:tc>
          <w:tcPr>
            <w:tcW w:w="468" w:type="dxa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всього </w:t>
            </w:r>
          </w:p>
        </w:tc>
        <w:tc>
          <w:tcPr>
            <w:tcW w:w="546" w:type="dxa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514" w:type="dxa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 всього</w:t>
            </w:r>
          </w:p>
        </w:tc>
        <w:tc>
          <w:tcPr>
            <w:tcW w:w="514" w:type="dxa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514" w:type="dxa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 всього</w:t>
            </w:r>
          </w:p>
        </w:tc>
        <w:tc>
          <w:tcPr>
            <w:tcW w:w="514" w:type="dxa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449" w:type="dxa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 всього</w:t>
            </w:r>
          </w:p>
        </w:tc>
        <w:tc>
          <w:tcPr>
            <w:tcW w:w="613" w:type="dxa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 xml:space="preserve"> %</w:t>
            </w:r>
          </w:p>
        </w:tc>
        <w:tc>
          <w:tcPr>
            <w:tcW w:w="640" w:type="dxa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всього</w:t>
            </w:r>
          </w:p>
        </w:tc>
        <w:tc>
          <w:tcPr>
            <w:tcW w:w="494" w:type="dxa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640" w:type="dxa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всього</w:t>
            </w:r>
          </w:p>
        </w:tc>
        <w:tc>
          <w:tcPr>
            <w:tcW w:w="494" w:type="dxa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640" w:type="dxa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всього</w:t>
            </w:r>
          </w:p>
        </w:tc>
        <w:tc>
          <w:tcPr>
            <w:tcW w:w="494" w:type="dxa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640" w:type="dxa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всього</w:t>
            </w:r>
          </w:p>
        </w:tc>
        <w:tc>
          <w:tcPr>
            <w:tcW w:w="640" w:type="dxa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579" w:type="dxa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всього</w:t>
            </w:r>
          </w:p>
        </w:tc>
        <w:tc>
          <w:tcPr>
            <w:tcW w:w="540" w:type="dxa"/>
            <w:textDirection w:val="btLr"/>
            <w:vAlign w:val="center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723" w:type="dxa"/>
            <w:vMerge/>
            <w:shd w:val="clear" w:color="auto" w:fill="auto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540" w:type="dxa"/>
            <w:vMerge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540" w:type="dxa"/>
            <w:vMerge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540" w:type="dxa"/>
            <w:vMerge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1059" w:type="dxa"/>
            <w:vMerge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vMerge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ru-RU"/>
              </w:rPr>
            </w:pPr>
          </w:p>
        </w:tc>
      </w:tr>
      <w:tr w:rsidR="004A5905" w:rsidRPr="004A5905" w:rsidTr="004A5905">
        <w:tc>
          <w:tcPr>
            <w:tcW w:w="468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14</w:t>
            </w:r>
          </w:p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546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12%</w:t>
            </w:r>
          </w:p>
        </w:tc>
        <w:tc>
          <w:tcPr>
            <w:tcW w:w="514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14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8%</w:t>
            </w:r>
          </w:p>
        </w:tc>
        <w:tc>
          <w:tcPr>
            <w:tcW w:w="514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14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12%</w:t>
            </w:r>
          </w:p>
        </w:tc>
        <w:tc>
          <w:tcPr>
            <w:tcW w:w="449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613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65%</w:t>
            </w:r>
          </w:p>
        </w:tc>
        <w:tc>
          <w:tcPr>
            <w:tcW w:w="640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494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38%</w:t>
            </w:r>
          </w:p>
        </w:tc>
        <w:tc>
          <w:tcPr>
            <w:tcW w:w="640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94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17%</w:t>
            </w:r>
          </w:p>
        </w:tc>
        <w:tc>
          <w:tcPr>
            <w:tcW w:w="640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4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40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640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579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40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23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40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0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0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20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59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9 </w:t>
            </w:r>
            <w:r w:rsidRPr="004A5905">
              <w:rPr>
                <w:rFonts w:ascii="Times New Roman CYR" w:eastAsia="Times New Roman" w:hAnsi="Times New Roman CYR" w:cs="Times New Roman CYR"/>
                <w:sz w:val="16"/>
                <w:szCs w:val="16"/>
                <w:lang w:val="uk-UA" w:eastAsia="ru-RU"/>
              </w:rPr>
              <w:t xml:space="preserve">(біологія, </w:t>
            </w:r>
            <w:proofErr w:type="spellStart"/>
            <w:r w:rsidRPr="004A5905">
              <w:rPr>
                <w:rFonts w:ascii="Times New Roman CYR" w:eastAsia="Times New Roman" w:hAnsi="Times New Roman CYR" w:cs="Times New Roman CYR"/>
                <w:sz w:val="16"/>
                <w:szCs w:val="16"/>
                <w:lang w:val="uk-UA" w:eastAsia="ru-RU"/>
              </w:rPr>
              <w:t>укр.мова</w:t>
            </w:r>
            <w:proofErr w:type="spellEnd"/>
            <w:r w:rsidRPr="004A5905">
              <w:rPr>
                <w:rFonts w:ascii="Times New Roman CYR" w:eastAsia="Times New Roman" w:hAnsi="Times New Roman CYR" w:cs="Times New Roman CYR"/>
                <w:sz w:val="16"/>
                <w:szCs w:val="16"/>
                <w:lang w:val="uk-UA" w:eastAsia="ru-RU"/>
              </w:rPr>
              <w:t xml:space="preserve"> і література, фізична культура, інформатика, початкові класи)</w:t>
            </w:r>
          </w:p>
        </w:tc>
        <w:tc>
          <w:tcPr>
            <w:tcW w:w="567" w:type="dxa"/>
          </w:tcPr>
          <w:p w:rsidR="004A5905" w:rsidRPr="004A5905" w:rsidRDefault="004A5905" w:rsidP="004A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A590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</w:tbl>
    <w:p w:rsidR="004A5905" w:rsidRPr="004A5905" w:rsidRDefault="004A5905">
      <w:pPr>
        <w:rPr>
          <w:lang w:val="uk-UA"/>
        </w:rPr>
      </w:pPr>
    </w:p>
    <w:sectPr w:rsidR="004A5905" w:rsidRPr="004A5905" w:rsidSect="004A5905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8B"/>
    <w:rsid w:val="00242DAF"/>
    <w:rsid w:val="003E65AF"/>
    <w:rsid w:val="004A5905"/>
    <w:rsid w:val="0071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2019-06-18T08:56:00Z</dcterms:created>
  <dcterms:modified xsi:type="dcterms:W3CDTF">2019-06-18T09:23:00Z</dcterms:modified>
</cp:coreProperties>
</file>